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007D91">
      <w:pPr>
        <w:widowControl/>
        <w:jc w:val="left"/>
      </w:pPr>
      <w:r>
        <w:rPr>
          <w:rFonts w:ascii="仿宋" w:hAnsi="仿宋" w:eastAsia="仿宋" w:cs="仿宋"/>
          <w:b/>
          <w:color w:val="000000"/>
          <w:kern w:val="0"/>
          <w:sz w:val="24"/>
          <w:lang w:bidi="ar"/>
        </w:rPr>
        <w:t xml:space="preserve">附件一： </w:t>
      </w:r>
    </w:p>
    <w:p w14:paraId="0AFA84C2">
      <w:pPr>
        <w:widowControl/>
        <w:jc w:val="center"/>
        <w:rPr>
          <w:rFonts w:ascii="仿宋" w:hAnsi="仿宋" w:eastAsia="仿宋" w:cs="仿宋"/>
          <w:b/>
          <w:color w:val="000000"/>
          <w:kern w:val="0"/>
          <w:sz w:val="28"/>
          <w:szCs w:val="28"/>
          <w:lang w:bidi="ar"/>
        </w:rPr>
      </w:pP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  <w:lang w:bidi="ar"/>
        </w:rPr>
        <w:t>杭州师范大学文化创意学院</w:t>
      </w: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  <w:lang w:eastAsia="zh-CN" w:bidi="ar"/>
        </w:rPr>
        <w:t>第</w:t>
      </w: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  <w:lang w:val="en-US" w:eastAsia="zh-CN" w:bidi="ar"/>
        </w:rPr>
        <w:t>十一</w:t>
      </w: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  <w:lang w:eastAsia="zh-CN" w:bidi="ar"/>
        </w:rPr>
        <w:t>次</w:t>
      </w: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  <w:lang w:bidi="ar"/>
        </w:rPr>
        <w:t>学生代表大会代表产生办法</w:t>
      </w:r>
    </w:p>
    <w:p w14:paraId="0CB766C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杭州师范大学文化创意学院</w:t>
      </w:r>
      <w:r>
        <w:rPr>
          <w:rFonts w:hint="eastAsia" w:ascii="仿宋" w:hAnsi="仿宋" w:eastAsia="仿宋" w:cs="仿宋"/>
          <w:color w:val="000000"/>
          <w:kern w:val="0"/>
          <w:sz w:val="24"/>
          <w:lang w:eastAsia="zh-CN" w:bidi="ar"/>
        </w:rPr>
        <w:t>第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十一</w:t>
      </w:r>
      <w:r>
        <w:rPr>
          <w:rFonts w:hint="eastAsia" w:ascii="仿宋" w:hAnsi="仿宋" w:eastAsia="仿宋" w:cs="仿宋"/>
          <w:color w:val="000000"/>
          <w:kern w:val="0"/>
          <w:sz w:val="24"/>
          <w:lang w:eastAsia="zh-CN" w:bidi="ar"/>
        </w:rPr>
        <w:t>次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学代会代表根据民主集中制原则，以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班级、年级民主推荐产生。</w:t>
      </w:r>
    </w:p>
    <w:p w14:paraId="651687B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b/>
          <w:bCs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24"/>
          <w:lang w:bidi="ar"/>
        </w:rPr>
        <w:t xml:space="preserve">一、代表条件 </w:t>
      </w:r>
    </w:p>
    <w:p w14:paraId="12D4577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1</w:t>
      </w:r>
      <w:r>
        <w:rPr>
          <w:rFonts w:hint="eastAsia" w:ascii="仿宋" w:hAnsi="仿宋" w:eastAsia="仿宋" w:cs="仿宋"/>
          <w:color w:val="000000"/>
          <w:kern w:val="0"/>
          <w:sz w:val="24"/>
          <w:lang w:eastAsia="zh-CN" w:bidi="ar"/>
        </w:rPr>
        <w:t>.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杭州师范大学文化创意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与传媒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学院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全日制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在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读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 xml:space="preserve">学生。 </w:t>
      </w:r>
    </w:p>
    <w:p w14:paraId="04DD840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24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2.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拥护党的领导，坚持四项基本原则，努力学习毛泽东思想、邓小平理论、“三个代表”重要思想、科学发展观，深入学习贯彻习近平新时代中国特色社会主义思想。</w:t>
      </w:r>
    </w:p>
    <w:p w14:paraId="7A86DA5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24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3.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自觉践行社会主义核心价值观，具备良好的社会公德、个人品德，模范遵纪守法。</w:t>
      </w:r>
    </w:p>
    <w:p w14:paraId="560B97D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24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4.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学习成绩优良，在学生工作、科学研究、创新创业、志愿服务或文体艺术等特定领域有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一定成绩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。</w:t>
      </w:r>
    </w:p>
    <w:p w14:paraId="2143DCB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24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5.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群众基础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良好，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始终心系同学，密切联系同学，全心全意为同学服务，在学生中有</w:t>
      </w: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一定</w:t>
      </w: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>威信。</w:t>
      </w:r>
    </w:p>
    <w:p w14:paraId="5B61BD8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</w:pPr>
      <w:r>
        <w:rPr>
          <w:rFonts w:hint="eastAsia" w:ascii="仿宋" w:hAnsi="仿宋" w:eastAsia="仿宋" w:cs="仿宋"/>
          <w:color w:val="000000"/>
          <w:kern w:val="0"/>
          <w:sz w:val="24"/>
          <w:lang w:bidi="ar"/>
        </w:rPr>
        <w:t xml:space="preserve"> </w:t>
      </w:r>
    </w:p>
    <w:p w14:paraId="4D01621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" w:hAnsi="仿宋" w:eastAsia="仿宋" w:cs="仿宋"/>
          <w:b/>
          <w:bCs/>
          <w:color w:val="000000"/>
          <w:kern w:val="0"/>
          <w:sz w:val="24"/>
          <w:lang w:bidi="ar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24"/>
          <w:lang w:bidi="ar"/>
        </w:rPr>
        <w:t xml:space="preserve">二、代表产生 </w:t>
      </w:r>
    </w:p>
    <w:p w14:paraId="1627F58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2021级本科生代表20人，2022级本科生代表22人，</w:t>
      </w:r>
    </w:p>
    <w:p w14:paraId="7749F9C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default" w:ascii="仿宋" w:hAnsi="仿宋" w:eastAsia="仿宋" w:cs="仿宋"/>
          <w:color w:val="000000"/>
          <w:kern w:val="0"/>
          <w:sz w:val="24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lang w:val="en-US" w:eastAsia="zh-CN" w:bidi="ar"/>
        </w:rPr>
        <w:t>2023级本科生代表72人，2024级本科生代表108人。</w:t>
      </w:r>
      <w:bookmarkStart w:id="0" w:name="_GoBack"/>
      <w:bookmarkEnd w:id="0"/>
    </w:p>
    <w:p w14:paraId="179696F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</w:p>
    <w:sectPr>
      <w:pgSz w:w="11906" w:h="16838"/>
      <w:pgMar w:top="1440" w:right="1486" w:bottom="1440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2MDg0MWQ5N2YyYzZkMmVhZGYwMTJiM2E5N2QyNWMifQ=="/>
  </w:docVars>
  <w:rsids>
    <w:rsidRoot w:val="15226124"/>
    <w:rsid w:val="001E40DB"/>
    <w:rsid w:val="009A4077"/>
    <w:rsid w:val="04DA743A"/>
    <w:rsid w:val="15226124"/>
    <w:rsid w:val="1D727073"/>
    <w:rsid w:val="3167515D"/>
    <w:rsid w:val="5E9668D8"/>
    <w:rsid w:val="6357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346</Words>
  <Characters>368</Characters>
  <Lines>2</Lines>
  <Paragraphs>1</Paragraphs>
  <TotalTime>4</TotalTime>
  <ScaleCrop>false</ScaleCrop>
  <LinksUpToDate>false</LinksUpToDate>
  <CharactersWithSpaces>373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2020-06-02T11:52:00Z</dcterms:created>
  <dc:creator>Frances.M.W</dc:creator>
  <cp:lastModifiedBy>Frances.M.W</cp:lastModifiedBy>
  <dcterms:modified xsi:type="dcterms:W3CDTF">2025-05-22T00:53:59Z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11913EC99D0F4BDD893783A26BF79B3D_12</vt:lpwstr>
  </property>
  <property fmtid="{D5CDD505-2E9C-101B-9397-08002B2CF9AE}" pid="4" name="KSOTemplateDocerSaveRecord">
    <vt:lpwstr>eyJoZGlkIjoiM2M2MDg0MWQ5N2YyYzZkMmVhZGYwMTJiM2E5N2QyNWMiLCJ1c2VySWQiOiIzNzM0NjU4NjAifQ==</vt:lpwstr>
  </property>
</Properties>
</file>